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CE8F" w14:textId="77777777" w:rsidR="002F46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6" w:line="240" w:lineRule="auto"/>
        <w:rPr>
          <w:rFonts w:ascii="Cambria" w:eastAsia="Cambria" w:hAnsi="Cambria" w:cs="Cambria"/>
          <w:b/>
          <w:color w:val="000000"/>
          <w:sz w:val="31"/>
          <w:szCs w:val="31"/>
        </w:rPr>
      </w:pPr>
      <w:r>
        <w:rPr>
          <w:rFonts w:ascii="Cambria" w:eastAsia="Cambria" w:hAnsi="Cambria" w:cs="Cambria"/>
          <w:b/>
          <w:color w:val="000000"/>
          <w:sz w:val="31"/>
          <w:szCs w:val="31"/>
        </w:rPr>
        <w:t xml:space="preserve">2023 Term Fees </w:t>
      </w:r>
    </w:p>
    <w:p w14:paraId="3CE2334B" w14:textId="77777777" w:rsidR="002F46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color w:val="000000"/>
          <w:sz w:val="31"/>
          <w:szCs w:val="31"/>
        </w:rPr>
        <w:sectPr w:rsidR="002F4633">
          <w:pgSz w:w="11900" w:h="16840"/>
          <w:pgMar w:top="1440" w:right="4785" w:bottom="2286" w:left="1816" w:header="0" w:footer="720" w:gutter="0"/>
          <w:pgNumType w:start="1"/>
          <w:cols w:num="2" w:space="720" w:equalWidth="0">
            <w:col w:w="2660" w:space="0"/>
            <w:col w:w="2660" w:space="0"/>
          </w:cols>
        </w:sectPr>
      </w:pPr>
      <w:r>
        <w:rPr>
          <w:rFonts w:ascii="Cambria" w:eastAsia="Cambria" w:hAnsi="Cambria" w:cs="Cambria"/>
          <w:b/>
          <w:noProof/>
          <w:color w:val="000000"/>
          <w:sz w:val="31"/>
          <w:szCs w:val="31"/>
        </w:rPr>
        <w:drawing>
          <wp:inline distT="19050" distB="19050" distL="19050" distR="19050" wp14:anchorId="4B0739D7" wp14:editId="6F42C4D8">
            <wp:extent cx="1659255" cy="16592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D69B16" w14:textId="3601B498" w:rsidR="002F46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Admission Fee (</w:t>
      </w:r>
      <w:r w:rsidR="00D24DBE">
        <w:rPr>
          <w:rFonts w:ascii="Cambria" w:eastAsia="Cambria" w:hAnsi="Cambria" w:cs="Cambria"/>
          <w:color w:val="000000"/>
          <w:sz w:val="24"/>
          <w:szCs w:val="24"/>
        </w:rPr>
        <w:t>one-time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payment) 20,000Rs per child </w:t>
      </w:r>
    </w:p>
    <w:p w14:paraId="600888D6" w14:textId="27DE0536" w:rsidR="002F4633" w:rsidRDefault="00CB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3" w:line="240" w:lineRule="auto"/>
        <w:ind w:left="11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Montessori / Kindergarten – Age 3, 4, and 5 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</w:p>
    <w:p w14:paraId="7521D238" w14:textId="77777777" w:rsidR="00B13A6F" w:rsidRDefault="00B13A6F" w:rsidP="00B13A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ind w:right="-864" w:firstLine="2"/>
        <w:rPr>
          <w:rFonts w:ascii="Cambria" w:eastAsia="Cambria" w:hAnsi="Cambria" w:cs="Cambria"/>
          <w:color w:val="000000"/>
          <w:sz w:val="24"/>
          <w:szCs w:val="24"/>
        </w:rPr>
      </w:pPr>
    </w:p>
    <w:p w14:paraId="42765E85" w14:textId="744423E4" w:rsidR="004E0C52" w:rsidRDefault="00000000" w:rsidP="00B13A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ind w:right="-1008" w:firstLine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 days per week</w:t>
      </w:r>
      <w:r w:rsidR="0098116F">
        <w:rPr>
          <w:rFonts w:ascii="Cambria" w:eastAsia="Cambria" w:hAnsi="Cambria" w:cs="Cambria"/>
          <w:color w:val="000000"/>
          <w:sz w:val="24"/>
          <w:szCs w:val="24"/>
        </w:rPr>
        <w:t xml:space="preserve"> (Age 3 only)</w:t>
      </w:r>
      <w:r>
        <w:rPr>
          <w:rFonts w:ascii="Cambria" w:eastAsia="Cambria" w:hAnsi="Cambria" w:cs="Cambria"/>
          <w:color w:val="000000"/>
          <w:sz w:val="24"/>
          <w:szCs w:val="24"/>
        </w:rPr>
        <w:t>: 105,000Rs per year (35,000Rs per</w:t>
      </w:r>
      <w:r w:rsidR="0098116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term) Building Fund (once a year) 15,000Rs per child </w:t>
      </w:r>
    </w:p>
    <w:p w14:paraId="0F109661" w14:textId="77777777" w:rsidR="004E0C52" w:rsidRDefault="004E0C52" w:rsidP="004E0C52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5214F9EB" w14:textId="3658FDE2" w:rsidR="002F4633" w:rsidRDefault="00000000" w:rsidP="004E0C5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5 days per week: 135,000Rs per year (45,000Rs per term) Building Fund (once a year) 20,000Rs per child  </w:t>
      </w:r>
    </w:p>
    <w:p w14:paraId="551E031D" w14:textId="370B4612" w:rsidR="002F46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69" w:lineRule="auto"/>
        <w:ind w:left="12" w:right="528" w:firstLine="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------------------------------------- </w:t>
      </w:r>
    </w:p>
    <w:p w14:paraId="7B6A5236" w14:textId="77777777" w:rsidR="002F4633" w:rsidRPr="00FC7F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ind w:left="11"/>
        <w:rPr>
          <w:rFonts w:ascii="Cambria" w:eastAsia="Cambria" w:hAnsi="Cambria" w:cs="Cambria"/>
          <w:b/>
          <w:bCs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Primary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– </w:t>
      </w:r>
      <w:r w:rsidRPr="00FC7FEF">
        <w:rPr>
          <w:rFonts w:ascii="Cambria" w:eastAsia="Cambria" w:hAnsi="Cambria" w:cs="Cambria"/>
          <w:b/>
          <w:bCs/>
          <w:i/>
          <w:color w:val="000000"/>
          <w:sz w:val="24"/>
          <w:szCs w:val="24"/>
        </w:rPr>
        <w:t xml:space="preserve">From age 6 </w:t>
      </w:r>
    </w:p>
    <w:p w14:paraId="68D0613A" w14:textId="1D2ECE5B" w:rsidR="00FC7FEF" w:rsidRDefault="00000000" w:rsidP="00FC7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11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Grade 1 </w:t>
      </w:r>
      <w:r w:rsidR="00FC7FEF">
        <w:rPr>
          <w:rFonts w:ascii="Cambria" w:eastAsia="Cambria" w:hAnsi="Cambria" w:cs="Cambria"/>
          <w:b/>
          <w:color w:val="000000"/>
          <w:sz w:val="24"/>
          <w:szCs w:val="24"/>
        </w:rPr>
        <w:t>and 2</w:t>
      </w:r>
    </w:p>
    <w:p w14:paraId="292D5AEF" w14:textId="393DA64D" w:rsidR="00FC7FEF" w:rsidRDefault="00000000" w:rsidP="00B13A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="12" w:right="288" w:firstLine="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5 days per week 1</w:t>
      </w:r>
      <w:r w:rsidR="00FC7FEF">
        <w:rPr>
          <w:rFonts w:ascii="Cambria" w:eastAsia="Cambria" w:hAnsi="Cambria" w:cs="Cambria"/>
          <w:color w:val="000000"/>
          <w:sz w:val="24"/>
          <w:szCs w:val="24"/>
        </w:rPr>
        <w:t>65</w:t>
      </w:r>
      <w:r>
        <w:rPr>
          <w:rFonts w:ascii="Cambria" w:eastAsia="Cambria" w:hAnsi="Cambria" w:cs="Cambria"/>
          <w:color w:val="000000"/>
          <w:sz w:val="24"/>
          <w:szCs w:val="24"/>
        </w:rPr>
        <w:t>,000Rs per year (</w:t>
      </w:r>
      <w:r w:rsidR="00FC7FEF">
        <w:rPr>
          <w:rFonts w:ascii="Cambria" w:eastAsia="Cambria" w:hAnsi="Cambria" w:cs="Cambria"/>
          <w:color w:val="000000"/>
          <w:sz w:val="24"/>
          <w:szCs w:val="24"/>
        </w:rPr>
        <w:t>55</w:t>
      </w:r>
      <w:r>
        <w:rPr>
          <w:rFonts w:ascii="Cambria" w:eastAsia="Cambria" w:hAnsi="Cambria" w:cs="Cambria"/>
          <w:color w:val="000000"/>
          <w:sz w:val="24"/>
          <w:szCs w:val="24"/>
        </w:rPr>
        <w:t>,000Rs per</w:t>
      </w:r>
      <w:r w:rsidR="00B13A6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term) Building Fund (once a year) 25,000Rs per child</w:t>
      </w:r>
    </w:p>
    <w:p w14:paraId="27778176" w14:textId="77777777" w:rsidR="00FC7FEF" w:rsidRDefault="00FC7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9" w:lineRule="auto"/>
        <w:ind w:left="12" w:right="528" w:firstLine="4"/>
        <w:rPr>
          <w:rFonts w:ascii="Cambria" w:eastAsia="Cambria" w:hAnsi="Cambria" w:cs="Cambria"/>
          <w:color w:val="000000"/>
          <w:sz w:val="24"/>
          <w:szCs w:val="24"/>
        </w:rPr>
      </w:pPr>
    </w:p>
    <w:p w14:paraId="72EE0905" w14:textId="10F26369" w:rsidR="00FC7FEF" w:rsidRPr="00FC7FEF" w:rsidRDefault="00FC7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9" w:lineRule="auto"/>
        <w:ind w:left="12" w:right="528" w:firstLine="4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FC7FEF">
        <w:rPr>
          <w:rFonts w:ascii="Cambria" w:eastAsia="Cambria" w:hAnsi="Cambria" w:cs="Cambria"/>
          <w:b/>
          <w:bCs/>
          <w:color w:val="000000"/>
          <w:sz w:val="24"/>
          <w:szCs w:val="24"/>
        </w:rPr>
        <w:t>Grade 3 to 6</w:t>
      </w:r>
    </w:p>
    <w:p w14:paraId="74E23862" w14:textId="5FA3F643" w:rsidR="00FC7FEF" w:rsidRDefault="00FC7FEF" w:rsidP="00B13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69" w:lineRule="auto"/>
        <w:ind w:left="12" w:right="432" w:firstLine="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5 days per week 180,000Rs per year (60,000Rs per</w:t>
      </w:r>
      <w:r w:rsidR="00B13A6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term) Building Fund (once a year) 25,000Rs per child</w:t>
      </w:r>
    </w:p>
    <w:p w14:paraId="3DDC6B44" w14:textId="77777777" w:rsidR="00FC7FEF" w:rsidRDefault="00FC7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9" w:lineRule="auto"/>
        <w:ind w:left="12" w:right="528" w:firstLine="4"/>
        <w:rPr>
          <w:rFonts w:ascii="Cambria" w:eastAsia="Cambria" w:hAnsi="Cambria" w:cs="Cambria"/>
          <w:color w:val="000000"/>
          <w:sz w:val="24"/>
          <w:szCs w:val="24"/>
        </w:rPr>
      </w:pPr>
    </w:p>
    <w:p w14:paraId="495B8108" w14:textId="77777777" w:rsidR="00FC7FEF" w:rsidRDefault="00000000" w:rsidP="00FC7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9" w:lineRule="auto"/>
        <w:ind w:left="12" w:right="528" w:firstLine="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-----------------------------------------</w:t>
      </w:r>
    </w:p>
    <w:p w14:paraId="47E0A267" w14:textId="25CD2043" w:rsidR="002F4633" w:rsidRPr="00FC7FEF" w:rsidRDefault="00000000" w:rsidP="00FC7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9" w:lineRule="auto"/>
        <w:ind w:left="12" w:right="528" w:firstLine="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1"/>
          <w:szCs w:val="21"/>
        </w:rPr>
        <w:t>Sibling discount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: </w:t>
      </w:r>
      <w:r w:rsidR="00FC7FEF">
        <w:rPr>
          <w:rFonts w:ascii="Cambria" w:eastAsia="Cambria" w:hAnsi="Cambria" w:cs="Cambria"/>
          <w:color w:val="000000"/>
          <w:sz w:val="21"/>
          <w:szCs w:val="21"/>
        </w:rPr>
        <w:t>5</w:t>
      </w:r>
      <w:r>
        <w:rPr>
          <w:rFonts w:ascii="Cambria" w:eastAsia="Cambria" w:hAnsi="Cambria" w:cs="Cambria"/>
          <w:color w:val="000000"/>
          <w:sz w:val="21"/>
          <w:szCs w:val="21"/>
        </w:rPr>
        <w:t>% 2</w:t>
      </w:r>
      <w:r>
        <w:rPr>
          <w:rFonts w:ascii="Cambria" w:eastAsia="Cambria" w:hAnsi="Cambria" w:cs="Cambria"/>
          <w:color w:val="000000"/>
          <w:sz w:val="23"/>
          <w:szCs w:val="23"/>
          <w:vertAlign w:val="superscript"/>
        </w:rPr>
        <w:t xml:space="preserve">nd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child; </w:t>
      </w:r>
      <w:r w:rsidR="00FC7FEF">
        <w:rPr>
          <w:rFonts w:ascii="Cambria" w:eastAsia="Cambria" w:hAnsi="Cambria" w:cs="Cambria"/>
          <w:color w:val="000000"/>
          <w:sz w:val="21"/>
          <w:szCs w:val="21"/>
        </w:rPr>
        <w:t>1</w:t>
      </w:r>
      <w:r>
        <w:rPr>
          <w:rFonts w:ascii="Cambria" w:eastAsia="Cambria" w:hAnsi="Cambria" w:cs="Cambria"/>
          <w:color w:val="000000"/>
          <w:sz w:val="21"/>
          <w:szCs w:val="21"/>
        </w:rPr>
        <w:t>0% 3</w:t>
      </w:r>
      <w:r>
        <w:rPr>
          <w:rFonts w:ascii="Cambria" w:eastAsia="Cambria" w:hAnsi="Cambria" w:cs="Cambria"/>
          <w:color w:val="000000"/>
          <w:sz w:val="23"/>
          <w:szCs w:val="23"/>
          <w:vertAlign w:val="superscript"/>
        </w:rPr>
        <w:t xml:space="preserve">rd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child </w:t>
      </w:r>
    </w:p>
    <w:p w14:paraId="4AD34073" w14:textId="77777777" w:rsidR="00FC7F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599" w:lineRule="auto"/>
        <w:ind w:left="4" w:firstLine="6"/>
        <w:rPr>
          <w:rFonts w:ascii="Cambria" w:eastAsia="Cambria" w:hAnsi="Cambria" w:cs="Cambria"/>
          <w:color w:val="000000"/>
          <w:sz w:val="19"/>
          <w:szCs w:val="19"/>
        </w:rPr>
      </w:pPr>
      <w:r>
        <w:rPr>
          <w:rFonts w:ascii="Cambria" w:eastAsia="Cambria" w:hAnsi="Cambria" w:cs="Cambria"/>
          <w:color w:val="000000"/>
          <w:sz w:val="19"/>
          <w:szCs w:val="19"/>
        </w:rPr>
        <w:t xml:space="preserve">NB. Discounts only on the yearly fee, not on the admission or building fund. </w:t>
      </w:r>
    </w:p>
    <w:p w14:paraId="0FC31B9E" w14:textId="66E719BC" w:rsidR="002F4633" w:rsidRDefault="00000000" w:rsidP="00FC7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599" w:lineRule="auto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i/>
          <w:color w:val="000000"/>
          <w:sz w:val="21"/>
          <w:szCs w:val="21"/>
        </w:rPr>
        <w:t>Early Bird discount</w:t>
      </w:r>
      <w:r>
        <w:rPr>
          <w:rFonts w:ascii="Cambria" w:eastAsia="Cambria" w:hAnsi="Cambria" w:cs="Cambria"/>
          <w:color w:val="000000"/>
          <w:sz w:val="21"/>
          <w:szCs w:val="21"/>
        </w:rPr>
        <w:t>: 2% off full year advance payment</w:t>
      </w:r>
    </w:p>
    <w:sectPr w:rsidR="002F4633">
      <w:type w:val="continuous"/>
      <w:pgSz w:w="11900" w:h="16840"/>
      <w:pgMar w:top="1440" w:right="3714" w:bottom="2286" w:left="1800" w:header="0" w:footer="720" w:gutter="0"/>
      <w:cols w:space="720" w:equalWidth="0">
        <w:col w:w="638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33"/>
    <w:rsid w:val="002F4633"/>
    <w:rsid w:val="004E0C52"/>
    <w:rsid w:val="006368E5"/>
    <w:rsid w:val="0098116F"/>
    <w:rsid w:val="00B13A6F"/>
    <w:rsid w:val="00CB7B10"/>
    <w:rsid w:val="00D24DBE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D619"/>
  <w15:docId w15:val="{277CE852-36A3-4DE5-8268-619DD993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 Raffaella</cp:lastModifiedBy>
  <cp:revision>2</cp:revision>
  <dcterms:created xsi:type="dcterms:W3CDTF">2023-01-26T05:30:00Z</dcterms:created>
  <dcterms:modified xsi:type="dcterms:W3CDTF">2023-01-26T05:30:00Z</dcterms:modified>
</cp:coreProperties>
</file>